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-993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ALLEGATO B – SCHEDA DI AUTOVALUTAZIONE TITOLI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92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ALLA DIRIGENTE SCOLASTIC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92" w:right="0" w:firstLine="0"/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DELL’ I.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C. “F. Petrarca” Padova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92" w:right="0" w:firstLine="0"/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240" w:before="0" w:line="240" w:lineRule="auto"/>
        <w:ind w:left="-993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Dichiarazione personale sostitutiva ai sensi del D.P.R. n. 445/2000 (relativa ai titoli culturali, professionali e scientifici posseduti)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il conferimento di incarico individuale di esperto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la realizzazione di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“Percorsi di potenziamento delle competenze di base, di motivazione e accompagnamento”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99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_____________________________________ ___________e-mail____________________________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99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Nato/a________________________________________________________( _____) il _______/ _______/ __________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9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 fini dell’attribuzione dell’incarico di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Esperto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consapevole della responsabilità penale e della decadenza da eventuali benefici acquisiti nel caso di dichiarazioni mendaci,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92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9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9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sotto la propria responsabilità di essere in possesso dei seguenti titoli: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9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35.0" w:type="dxa"/>
        <w:jc w:val="left"/>
        <w:tblInd w:w="-96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450"/>
        <w:gridCol w:w="2460"/>
        <w:gridCol w:w="1620"/>
        <w:gridCol w:w="2490"/>
        <w:gridCol w:w="1815"/>
        <w:tblGridChange w:id="0">
          <w:tblGrid>
            <w:gridCol w:w="450"/>
            <w:gridCol w:w="2460"/>
            <w:gridCol w:w="1620"/>
            <w:gridCol w:w="2490"/>
            <w:gridCol w:w="181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TITOLI VALUTABILI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(max 100)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Punteggio a cura del candidato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Punteggio a cura dell’Istituto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Laurea vecchio ordinamento, Laurea specialistica afferente alla tipologia di percorso attivato,  Diploma o titoli validi per l’accesso all’insegnamento.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 punti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laurea ulteriore rispetto a quello richiesto all’art. 2 dell'Avviso quale criterio di accesso alla selezione / altri diplomi coerenti con il profilo richiesto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 punti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Dottorato di ricerca afferente al profilo richiesto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punti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Master/ Specializzazione e perfezionamento coerente con il profilo richiesto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punti per Master fino a un massimo di 4 punti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Esperienze lavorative e collaborazioni documentate coerenti con il settore di riferimento del percorso attivato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punti per esperienza sino ad un massimo di 18 punti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Esperienze documentate di docenza in progetti PON, POR, PNSD o in corsi universitari su tematiche afferenti la tipologia del percorso attivato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punti per esperienza sino ad un massimo di 24 punti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Esperienze documentate di docenza extrascolastiche in istituzioni scolastiche su tematiche afferenti la tipologia del percorso attivato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punti per esperienza sino ad un massimo di 10 punti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Partecipazione a Corsi di Formazione di almeno 25 ore su tematiche afferenti la tipologia del percorso attivato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0,25 punto per corso sino ad un massimo di  2 punti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di formatore inerente alle attività progettuali di interesse specifico all'obiettivo per il quale si concorre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punto per ogni attività fino a un massimo di 4 punti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Pubblicazione di monografie e/o articoli su riviste scientifiche e/o giornali afferenti la tipologia del percorso attivato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punto per ogni pubblicazione sino ad un massimo di 5 punti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9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9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uogo ______________________________________ lì __/__/______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-851" w:right="0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Firma  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-851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993" w:top="568" w:left="1800" w:right="75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qFormat w:val="1"/>
    <w:rsid w:val="00277DE0"/>
  </w:style>
  <w:style w:type="paragraph" w:styleId="Titolo1">
    <w:name w:val="heading 1"/>
    <w:basedOn w:val="Normale1"/>
    <w:next w:val="Normale1"/>
    <w:rsid w:val="002D68B0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1"/>
    <w:next w:val="Normale1"/>
    <w:rsid w:val="002D68B0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1"/>
    <w:next w:val="Normale1"/>
    <w:rsid w:val="002D68B0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1"/>
    <w:next w:val="Normale1"/>
    <w:rsid w:val="002D68B0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1"/>
    <w:next w:val="Normale1"/>
    <w:rsid w:val="002D68B0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1"/>
    <w:next w:val="Normale1"/>
    <w:rsid w:val="002D68B0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1" w:customStyle="1">
    <w:name w:val="Normale1"/>
    <w:rsid w:val="002D68B0"/>
  </w:style>
  <w:style w:type="table" w:styleId="TableNormal" w:customStyle="1">
    <w:name w:val="Table Normal"/>
    <w:rsid w:val="002D68B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1"/>
    <w:next w:val="Normale1"/>
    <w:rsid w:val="002D68B0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1"/>
    <w:next w:val="Normale1"/>
    <w:rsid w:val="002D68B0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2D68B0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mTyBYpyihoF7CLfKlSNiiEOMaQ==">CgMxLjAyCGguZ2pkZ3hzOAByITFJZDU5anptWVdReWhMbzBuRkJ5Y2FiVTN0dHhkcXJkdA==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2024-09-30T09:22:00Z</dcterms:created>
  <dc:creator>docente</dc:creator>
</cp:coreProperties>
</file>